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47" w:rsidRPr="00065EED" w:rsidRDefault="00065EED" w:rsidP="00065EE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EED">
        <w:rPr>
          <w:rFonts w:ascii="Times New Roman" w:hAnsi="Times New Roman" w:cs="Times New Roman"/>
          <w:b/>
          <w:sz w:val="24"/>
          <w:szCs w:val="24"/>
        </w:rPr>
        <w:t>ÇAMLIK ÖZEL EĞİTİM MESLEKİ EĞİTİM MERKEZİ</w:t>
      </w:r>
    </w:p>
    <w:p w:rsidR="00C86816" w:rsidRDefault="00065EED" w:rsidP="008A494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EED">
        <w:rPr>
          <w:rFonts w:ascii="Times New Roman" w:hAnsi="Times New Roman" w:cs="Times New Roman"/>
          <w:b/>
          <w:sz w:val="24"/>
          <w:szCs w:val="24"/>
        </w:rPr>
        <w:t>HİZMET STANDARTLARI</w:t>
      </w:r>
    </w:p>
    <w:tbl>
      <w:tblPr>
        <w:tblStyle w:val="TabloKlavuzu"/>
        <w:tblW w:w="10490" w:type="dxa"/>
        <w:tblInd w:w="-699" w:type="dxa"/>
        <w:tblLook w:val="04A0" w:firstRow="1" w:lastRow="0" w:firstColumn="1" w:lastColumn="0" w:noHBand="0" w:noVBand="1"/>
      </w:tblPr>
      <w:tblGrid>
        <w:gridCol w:w="817"/>
        <w:gridCol w:w="1843"/>
        <w:gridCol w:w="4249"/>
        <w:gridCol w:w="3581"/>
      </w:tblGrid>
      <w:tr w:rsidR="004F2063" w:rsidTr="00C86816">
        <w:tc>
          <w:tcPr>
            <w:tcW w:w="817" w:type="dxa"/>
          </w:tcPr>
          <w:p w:rsidR="004F2063" w:rsidRPr="00C86816" w:rsidRDefault="004F2063" w:rsidP="00C86816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8681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SIRA NO</w:t>
            </w:r>
          </w:p>
        </w:tc>
        <w:tc>
          <w:tcPr>
            <w:tcW w:w="1843" w:type="dxa"/>
          </w:tcPr>
          <w:p w:rsidR="004F2063" w:rsidRPr="00C86816" w:rsidRDefault="004F2063" w:rsidP="00C86816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8681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VATANDAŞA SUNULAN HİZMETİN ADI</w:t>
            </w:r>
          </w:p>
        </w:tc>
        <w:tc>
          <w:tcPr>
            <w:tcW w:w="4249" w:type="dxa"/>
          </w:tcPr>
          <w:p w:rsidR="004F2063" w:rsidRPr="00C86816" w:rsidRDefault="004F2063" w:rsidP="00C86816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8681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BAŞVURUDA İSTENİLEN BELGELER</w:t>
            </w:r>
          </w:p>
        </w:tc>
        <w:tc>
          <w:tcPr>
            <w:tcW w:w="3581" w:type="dxa"/>
          </w:tcPr>
          <w:p w:rsidR="004F2063" w:rsidRPr="00C86816" w:rsidRDefault="004F2063" w:rsidP="00C86816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8681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HİZMET TAMAMLAMA SÜRESİ</w:t>
            </w:r>
          </w:p>
          <w:p w:rsidR="00C86816" w:rsidRPr="00C86816" w:rsidRDefault="00C86816" w:rsidP="00C86816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8681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(EN GEÇ SÜRE)</w:t>
            </w:r>
          </w:p>
        </w:tc>
      </w:tr>
      <w:tr w:rsidR="004F2063" w:rsidTr="00C86816">
        <w:tc>
          <w:tcPr>
            <w:tcW w:w="817" w:type="dxa"/>
          </w:tcPr>
          <w:p w:rsidR="004F2063" w:rsidRPr="004F2063" w:rsidRDefault="004F2063" w:rsidP="004F20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4F2063" w:rsidRPr="004F2063" w:rsidRDefault="004F2063" w:rsidP="004F20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Kayıt Kabul</w:t>
            </w:r>
          </w:p>
        </w:tc>
        <w:tc>
          <w:tcPr>
            <w:tcW w:w="4249" w:type="dxa"/>
          </w:tcPr>
          <w:p w:rsidR="004F2063" w:rsidRPr="00DA7FBE" w:rsidRDefault="00DA7FBE" w:rsidP="00DA7FB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A7FBE">
              <w:rPr>
                <w:rFonts w:ascii="Times New Roman" w:hAnsi="Times New Roman" w:cs="Times New Roman"/>
                <w:sz w:val="18"/>
                <w:szCs w:val="18"/>
              </w:rPr>
              <w:t>T.C. kimlik n</w:t>
            </w:r>
            <w:r w:rsidR="004F2063" w:rsidRPr="00DA7FBE">
              <w:rPr>
                <w:rFonts w:ascii="Times New Roman" w:hAnsi="Times New Roman" w:cs="Times New Roman"/>
                <w:sz w:val="18"/>
                <w:szCs w:val="18"/>
              </w:rPr>
              <w:t>umarası</w:t>
            </w:r>
          </w:p>
        </w:tc>
        <w:tc>
          <w:tcPr>
            <w:tcW w:w="3581" w:type="dxa"/>
          </w:tcPr>
          <w:p w:rsidR="004F2063" w:rsidRPr="004F2063" w:rsidRDefault="00C86816" w:rsidP="004F20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Gün</w:t>
            </w:r>
          </w:p>
        </w:tc>
      </w:tr>
      <w:tr w:rsidR="004F2063" w:rsidTr="00C86816">
        <w:tc>
          <w:tcPr>
            <w:tcW w:w="817" w:type="dxa"/>
          </w:tcPr>
          <w:p w:rsidR="004F2063" w:rsidRPr="004F2063" w:rsidRDefault="004F2063" w:rsidP="004F20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4F2063" w:rsidRPr="004F2063" w:rsidRDefault="004F2063" w:rsidP="004F20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Nakil ve Geçişler</w:t>
            </w:r>
          </w:p>
        </w:tc>
        <w:tc>
          <w:tcPr>
            <w:tcW w:w="4249" w:type="dxa"/>
          </w:tcPr>
          <w:p w:rsidR="004F2063" w:rsidRPr="00DA7FBE" w:rsidRDefault="00DA7FBE" w:rsidP="00DA7FB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A7FBE">
              <w:rPr>
                <w:rFonts w:ascii="Times New Roman" w:hAnsi="Times New Roman" w:cs="Times New Roman"/>
                <w:sz w:val="18"/>
                <w:szCs w:val="18"/>
              </w:rPr>
              <w:t>T.C. kimlik n</w:t>
            </w:r>
            <w:r w:rsidR="00C23A46" w:rsidRPr="00DA7FBE">
              <w:rPr>
                <w:rFonts w:ascii="Times New Roman" w:hAnsi="Times New Roman" w:cs="Times New Roman"/>
                <w:sz w:val="18"/>
                <w:szCs w:val="18"/>
              </w:rPr>
              <w:t>umarası</w:t>
            </w:r>
          </w:p>
          <w:p w:rsidR="00C23A46" w:rsidRPr="00DA7FBE" w:rsidRDefault="00DA7FBE" w:rsidP="00DA7FB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A7FBE">
              <w:rPr>
                <w:rFonts w:ascii="Times New Roman" w:hAnsi="Times New Roman" w:cs="Times New Roman"/>
                <w:sz w:val="18"/>
                <w:szCs w:val="18"/>
              </w:rPr>
              <w:t>Veli d</w:t>
            </w:r>
            <w:r w:rsidR="00C23A46" w:rsidRPr="00DA7FBE">
              <w:rPr>
                <w:rFonts w:ascii="Times New Roman" w:hAnsi="Times New Roman" w:cs="Times New Roman"/>
                <w:sz w:val="18"/>
                <w:szCs w:val="18"/>
              </w:rPr>
              <w:t>ilekçesi</w:t>
            </w:r>
          </w:p>
          <w:p w:rsidR="00C23A46" w:rsidRPr="00DA7FBE" w:rsidRDefault="00C23A46" w:rsidP="00DA7FB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A7FBE">
              <w:rPr>
                <w:rFonts w:ascii="Times New Roman" w:hAnsi="Times New Roman" w:cs="Times New Roman"/>
                <w:sz w:val="18"/>
                <w:szCs w:val="18"/>
              </w:rPr>
              <w:t>Şehit,</w:t>
            </w:r>
            <w:r w:rsidR="00DA7FBE" w:rsidRPr="00DA7FBE">
              <w:rPr>
                <w:rFonts w:ascii="Times New Roman" w:hAnsi="Times New Roman" w:cs="Times New Roman"/>
                <w:sz w:val="18"/>
                <w:szCs w:val="18"/>
              </w:rPr>
              <w:t xml:space="preserve"> gazi çocukları ile</w:t>
            </w:r>
            <w:r w:rsidRPr="00DA7FB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A7FBE" w:rsidRPr="00DA7FBE">
              <w:rPr>
                <w:rFonts w:ascii="Times New Roman" w:hAnsi="Times New Roman" w:cs="Times New Roman"/>
                <w:sz w:val="18"/>
                <w:szCs w:val="18"/>
              </w:rPr>
              <w:t>özel eğitime ihtiyacı olan çocuklar için durumlarını gösteren belge</w:t>
            </w:r>
          </w:p>
        </w:tc>
        <w:tc>
          <w:tcPr>
            <w:tcW w:w="3581" w:type="dxa"/>
          </w:tcPr>
          <w:p w:rsidR="004F2063" w:rsidRPr="004F2063" w:rsidRDefault="00C86816" w:rsidP="004F20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Saat</w:t>
            </w:r>
          </w:p>
        </w:tc>
      </w:tr>
      <w:tr w:rsidR="004F2063" w:rsidTr="00C86816">
        <w:tc>
          <w:tcPr>
            <w:tcW w:w="817" w:type="dxa"/>
          </w:tcPr>
          <w:p w:rsidR="004F2063" w:rsidRPr="004F2063" w:rsidRDefault="004F2063" w:rsidP="004F20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F2063" w:rsidRDefault="004F2063" w:rsidP="004F20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Kayıt Kabul </w:t>
            </w:r>
          </w:p>
          <w:p w:rsidR="004F2063" w:rsidRPr="004F2063" w:rsidRDefault="004F2063" w:rsidP="004F20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(Denklik ile Kayıt)</w:t>
            </w:r>
          </w:p>
        </w:tc>
        <w:tc>
          <w:tcPr>
            <w:tcW w:w="4249" w:type="dxa"/>
          </w:tcPr>
          <w:p w:rsidR="00DA7FBE" w:rsidRPr="00DA7FBE" w:rsidRDefault="00DA7FBE" w:rsidP="00DA7FB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A7FBE">
              <w:rPr>
                <w:rFonts w:ascii="Times New Roman" w:hAnsi="Times New Roman" w:cs="Times New Roman"/>
                <w:sz w:val="18"/>
                <w:szCs w:val="18"/>
              </w:rPr>
              <w:t>T.C. kimlik numarası</w:t>
            </w:r>
          </w:p>
          <w:p w:rsidR="004F2063" w:rsidRPr="00DA7FBE" w:rsidRDefault="00DA7FBE" w:rsidP="00DA7FB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Denklik belgesi</w:t>
            </w:r>
          </w:p>
        </w:tc>
        <w:tc>
          <w:tcPr>
            <w:tcW w:w="3581" w:type="dxa"/>
          </w:tcPr>
          <w:p w:rsidR="004F2063" w:rsidRPr="004F2063" w:rsidRDefault="00C86816" w:rsidP="004F20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Gün</w:t>
            </w:r>
          </w:p>
        </w:tc>
      </w:tr>
      <w:tr w:rsidR="004F2063" w:rsidTr="00C86816">
        <w:tc>
          <w:tcPr>
            <w:tcW w:w="817" w:type="dxa"/>
          </w:tcPr>
          <w:p w:rsidR="004F2063" w:rsidRPr="004F2063" w:rsidRDefault="004F2063" w:rsidP="004F20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4F2063" w:rsidRPr="004F2063" w:rsidRDefault="004F2063" w:rsidP="004F20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Öğrenci Belgesi</w:t>
            </w:r>
          </w:p>
        </w:tc>
        <w:tc>
          <w:tcPr>
            <w:tcW w:w="4249" w:type="dxa"/>
          </w:tcPr>
          <w:p w:rsidR="004F2063" w:rsidRPr="00DA7FBE" w:rsidRDefault="00DA7FBE" w:rsidP="00DA7FBE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Dilekçe</w:t>
            </w:r>
          </w:p>
        </w:tc>
        <w:tc>
          <w:tcPr>
            <w:tcW w:w="3581" w:type="dxa"/>
          </w:tcPr>
          <w:p w:rsidR="004F2063" w:rsidRPr="004F2063" w:rsidRDefault="00C86816" w:rsidP="004F20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Saat</w:t>
            </w:r>
          </w:p>
        </w:tc>
      </w:tr>
      <w:tr w:rsidR="004F2063" w:rsidTr="00C86816">
        <w:tc>
          <w:tcPr>
            <w:tcW w:w="817" w:type="dxa"/>
          </w:tcPr>
          <w:p w:rsidR="004F2063" w:rsidRPr="004F2063" w:rsidRDefault="004F2063" w:rsidP="004F20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F2063" w:rsidRPr="004F2063" w:rsidRDefault="004F2063" w:rsidP="004F20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Öğrenim Durum Belgesi</w:t>
            </w:r>
          </w:p>
        </w:tc>
        <w:tc>
          <w:tcPr>
            <w:tcW w:w="4249" w:type="dxa"/>
          </w:tcPr>
          <w:p w:rsidR="004F2063" w:rsidRPr="00DA7FBE" w:rsidRDefault="00DA7FBE" w:rsidP="00DA7FB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Dilekçe</w:t>
            </w:r>
          </w:p>
        </w:tc>
        <w:tc>
          <w:tcPr>
            <w:tcW w:w="3581" w:type="dxa"/>
          </w:tcPr>
          <w:p w:rsidR="004F2063" w:rsidRPr="004F2063" w:rsidRDefault="00C86816" w:rsidP="004F20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Saat</w:t>
            </w:r>
          </w:p>
        </w:tc>
      </w:tr>
      <w:tr w:rsidR="00A7391A" w:rsidTr="00C86816">
        <w:tc>
          <w:tcPr>
            <w:tcW w:w="817" w:type="dxa"/>
          </w:tcPr>
          <w:p w:rsidR="00A7391A" w:rsidRDefault="00A7391A" w:rsidP="004F20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A7391A" w:rsidRDefault="00A7391A" w:rsidP="004F20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Öğrenim Belgesi</w:t>
            </w:r>
          </w:p>
        </w:tc>
        <w:tc>
          <w:tcPr>
            <w:tcW w:w="4249" w:type="dxa"/>
          </w:tcPr>
          <w:p w:rsidR="00A7391A" w:rsidRDefault="00A7391A" w:rsidP="00DA7FB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Dilekçe</w:t>
            </w:r>
          </w:p>
        </w:tc>
        <w:tc>
          <w:tcPr>
            <w:tcW w:w="3581" w:type="dxa"/>
          </w:tcPr>
          <w:p w:rsidR="00A7391A" w:rsidRPr="004F2063" w:rsidRDefault="00C86816" w:rsidP="004F20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Saat</w:t>
            </w:r>
          </w:p>
        </w:tc>
      </w:tr>
      <w:tr w:rsidR="004F2063" w:rsidTr="00C86816">
        <w:tc>
          <w:tcPr>
            <w:tcW w:w="817" w:type="dxa"/>
          </w:tcPr>
          <w:p w:rsidR="004F2063" w:rsidRPr="004F2063" w:rsidRDefault="00A7391A" w:rsidP="004F20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4F2063" w:rsidRPr="004F2063" w:rsidRDefault="004F2063" w:rsidP="004F20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Yatılı Bölge Okullarına Öğrenci Yerleştirilmesi</w:t>
            </w:r>
          </w:p>
        </w:tc>
        <w:tc>
          <w:tcPr>
            <w:tcW w:w="4249" w:type="dxa"/>
          </w:tcPr>
          <w:p w:rsidR="00A7391A" w:rsidRDefault="00A7391A" w:rsidP="00A7391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Veli </w:t>
            </w:r>
            <w:r w:rsidRPr="00DA7FBE">
              <w:rPr>
                <w:rFonts w:ascii="Times New Roman" w:hAnsi="Times New Roman" w:cs="Times New Roman"/>
                <w:sz w:val="18"/>
                <w:szCs w:val="18"/>
              </w:rPr>
              <w:t>T.C. kimlik numarası</w:t>
            </w:r>
          </w:p>
          <w:p w:rsidR="00A7391A" w:rsidRDefault="00A7391A" w:rsidP="00A7391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Dilekçe</w:t>
            </w:r>
          </w:p>
          <w:p w:rsidR="004F2063" w:rsidRPr="00DA7FBE" w:rsidRDefault="00A7391A" w:rsidP="00A7391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Öğrenci belgesi</w:t>
            </w:r>
          </w:p>
        </w:tc>
        <w:tc>
          <w:tcPr>
            <w:tcW w:w="3581" w:type="dxa"/>
          </w:tcPr>
          <w:p w:rsidR="004F2063" w:rsidRPr="004F2063" w:rsidRDefault="00C86816" w:rsidP="004F20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Gün</w:t>
            </w:r>
          </w:p>
        </w:tc>
      </w:tr>
      <w:tr w:rsidR="004F2063" w:rsidTr="00C86816">
        <w:tc>
          <w:tcPr>
            <w:tcW w:w="817" w:type="dxa"/>
          </w:tcPr>
          <w:p w:rsidR="004F2063" w:rsidRPr="004F2063" w:rsidRDefault="00A7391A" w:rsidP="004F20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4F2063" w:rsidRPr="004F2063" w:rsidRDefault="004F2063" w:rsidP="004F20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Merkezi Sistemle Yapılan Sınavlar</w:t>
            </w:r>
          </w:p>
        </w:tc>
        <w:tc>
          <w:tcPr>
            <w:tcW w:w="4249" w:type="dxa"/>
          </w:tcPr>
          <w:p w:rsidR="00A7391A" w:rsidRDefault="00A7391A" w:rsidP="00A7391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Öğrenci ailesinin maddi durumunu gösteren beyanname</w:t>
            </w:r>
          </w:p>
          <w:p w:rsidR="00DA7FBE" w:rsidRPr="00DA7FBE" w:rsidRDefault="00A7391A" w:rsidP="00A7391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Kontenjandan başvuracak öğrenciler için; 2828 ile 5395 sayılı kanunun kapsamına giren çocuk ve ailesinin oturduğu yerde okul olmadığına dair belge</w:t>
            </w:r>
          </w:p>
        </w:tc>
        <w:tc>
          <w:tcPr>
            <w:tcW w:w="3581" w:type="dxa"/>
          </w:tcPr>
          <w:p w:rsidR="004F2063" w:rsidRPr="004F2063" w:rsidRDefault="00C86816" w:rsidP="004F20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Saat</w:t>
            </w:r>
          </w:p>
        </w:tc>
      </w:tr>
      <w:tr w:rsidR="004F2063" w:rsidTr="00C86816">
        <w:tc>
          <w:tcPr>
            <w:tcW w:w="817" w:type="dxa"/>
          </w:tcPr>
          <w:p w:rsidR="004F2063" w:rsidRPr="004F2063" w:rsidRDefault="00A7391A" w:rsidP="004F20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4F2063" w:rsidRPr="004F2063" w:rsidRDefault="004F2063" w:rsidP="004F20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Mezuniyet/Ayrılma Belgeleri (Öğrenim Belgesini Kaybedenler)</w:t>
            </w:r>
          </w:p>
        </w:tc>
        <w:tc>
          <w:tcPr>
            <w:tcW w:w="4249" w:type="dxa"/>
          </w:tcPr>
          <w:p w:rsidR="00247BF8" w:rsidRPr="00DA7FBE" w:rsidRDefault="00A7391A" w:rsidP="00DA7FBE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Dilekçe</w:t>
            </w:r>
          </w:p>
        </w:tc>
        <w:tc>
          <w:tcPr>
            <w:tcW w:w="3581" w:type="dxa"/>
          </w:tcPr>
          <w:p w:rsidR="004F2063" w:rsidRPr="004F2063" w:rsidRDefault="00C86816" w:rsidP="004F20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Gün</w:t>
            </w:r>
          </w:p>
        </w:tc>
      </w:tr>
      <w:tr w:rsidR="004F2063" w:rsidTr="00C86816">
        <w:tc>
          <w:tcPr>
            <w:tcW w:w="817" w:type="dxa"/>
          </w:tcPr>
          <w:p w:rsidR="004F2063" w:rsidRPr="004F2063" w:rsidRDefault="00A7391A" w:rsidP="004F20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:rsidR="004F2063" w:rsidRPr="004F2063" w:rsidRDefault="004F2063" w:rsidP="004F20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Mezuniyet/Ayrılma Belgeleri (Diplomasını Kaybedenler)</w:t>
            </w:r>
          </w:p>
        </w:tc>
        <w:tc>
          <w:tcPr>
            <w:tcW w:w="4249" w:type="dxa"/>
          </w:tcPr>
          <w:p w:rsidR="00A7391A" w:rsidRDefault="00A7391A" w:rsidP="00A7391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Dilekçe</w:t>
            </w:r>
          </w:p>
          <w:p w:rsidR="004F2063" w:rsidRPr="004C23A5" w:rsidRDefault="00A7391A" w:rsidP="00A7391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Savaş, sel, deprem, yangın gibi nedenlerle okul kayıtları yok olmuş ise, öğrenim durumlarını kanıtlayan belge</w:t>
            </w:r>
          </w:p>
        </w:tc>
        <w:tc>
          <w:tcPr>
            <w:tcW w:w="3581" w:type="dxa"/>
          </w:tcPr>
          <w:p w:rsidR="004F2063" w:rsidRPr="004F2063" w:rsidRDefault="00C86816" w:rsidP="004F20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Gün</w:t>
            </w:r>
          </w:p>
        </w:tc>
      </w:tr>
      <w:tr w:rsidR="004F2063" w:rsidTr="00C86816">
        <w:tc>
          <w:tcPr>
            <w:tcW w:w="817" w:type="dxa"/>
          </w:tcPr>
          <w:p w:rsidR="004F2063" w:rsidRPr="004F2063" w:rsidRDefault="004F2063" w:rsidP="004F20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739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4F2063" w:rsidRPr="004F2063" w:rsidRDefault="004F2063" w:rsidP="004F20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Mezuniyet/Ayrılma Belgeleri (Diploma Verilmesi)</w:t>
            </w:r>
          </w:p>
        </w:tc>
        <w:tc>
          <w:tcPr>
            <w:tcW w:w="4249" w:type="dxa"/>
          </w:tcPr>
          <w:p w:rsidR="00A7391A" w:rsidRDefault="00A7391A" w:rsidP="00A7391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Sözlü başvuru veya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vekaletname</w:t>
            </w:r>
            <w:proofErr w:type="gramEnd"/>
          </w:p>
          <w:p w:rsidR="004C23A5" w:rsidRPr="004C23A5" w:rsidRDefault="00A7391A" w:rsidP="00A7391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Diplomanın iadeli taahhütlü gönderilmesinin istenmesi halinde dilekçe</w:t>
            </w:r>
          </w:p>
        </w:tc>
        <w:tc>
          <w:tcPr>
            <w:tcW w:w="3581" w:type="dxa"/>
          </w:tcPr>
          <w:p w:rsidR="004F2063" w:rsidRPr="004F2063" w:rsidRDefault="00C86816" w:rsidP="004F20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Dakika</w:t>
            </w:r>
          </w:p>
        </w:tc>
      </w:tr>
      <w:tr w:rsidR="004F2063" w:rsidTr="00C86816">
        <w:tc>
          <w:tcPr>
            <w:tcW w:w="817" w:type="dxa"/>
          </w:tcPr>
          <w:p w:rsidR="004F2063" w:rsidRPr="004F2063" w:rsidRDefault="004F2063" w:rsidP="004F20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7391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4F2063" w:rsidRPr="004F2063" w:rsidRDefault="004F2063" w:rsidP="004F20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Öğrenci Yerleştirme Kurslarından Yararlandırma</w:t>
            </w:r>
          </w:p>
        </w:tc>
        <w:tc>
          <w:tcPr>
            <w:tcW w:w="4249" w:type="dxa"/>
          </w:tcPr>
          <w:p w:rsidR="008D5389" w:rsidRPr="004C23A5" w:rsidRDefault="00A7391A" w:rsidP="004C23A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Veli dilekçesi</w:t>
            </w:r>
          </w:p>
        </w:tc>
        <w:tc>
          <w:tcPr>
            <w:tcW w:w="3581" w:type="dxa"/>
          </w:tcPr>
          <w:p w:rsidR="004F2063" w:rsidRPr="004F2063" w:rsidRDefault="00C86816" w:rsidP="004F20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Dakika</w:t>
            </w:r>
          </w:p>
        </w:tc>
      </w:tr>
      <w:tr w:rsidR="004F2063" w:rsidTr="00C86816">
        <w:tc>
          <w:tcPr>
            <w:tcW w:w="817" w:type="dxa"/>
          </w:tcPr>
          <w:p w:rsidR="004F2063" w:rsidRPr="004F2063" w:rsidRDefault="004F2063" w:rsidP="004F20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7391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F2063" w:rsidRPr="004F2063" w:rsidRDefault="004F2063" w:rsidP="004F20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Sınıf Yükseltme</w:t>
            </w:r>
          </w:p>
        </w:tc>
        <w:tc>
          <w:tcPr>
            <w:tcW w:w="4249" w:type="dxa"/>
          </w:tcPr>
          <w:p w:rsidR="004F2063" w:rsidRDefault="004C2C02" w:rsidP="00A7391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Veli dilekçesi</w:t>
            </w:r>
          </w:p>
          <w:p w:rsidR="004C2C02" w:rsidRPr="008D5389" w:rsidRDefault="004C2C02" w:rsidP="00A7391A">
            <w:pPr>
              <w:pStyle w:val="ListeParagraf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İlköğretimde yeni öğretim yılının başladığı ilk bir ay içerisinde, 1-5’inci sınıflara devam eden öğrencilerden beden ve zihince gelişmiş olup bilgi ve beceri bakımından sınıf düzeyinin üstünde olanlar için sınıf/şube rehber öğretmeninin ve varsa okul rehber öğretmeninin yazılı önerileri</w:t>
            </w:r>
          </w:p>
        </w:tc>
        <w:tc>
          <w:tcPr>
            <w:tcW w:w="3581" w:type="dxa"/>
          </w:tcPr>
          <w:p w:rsidR="004F2063" w:rsidRPr="004F2063" w:rsidRDefault="00C86816" w:rsidP="004F20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Hafta</w:t>
            </w:r>
          </w:p>
        </w:tc>
      </w:tr>
      <w:tr w:rsidR="004F2063" w:rsidTr="00C86816">
        <w:tc>
          <w:tcPr>
            <w:tcW w:w="817" w:type="dxa"/>
          </w:tcPr>
          <w:p w:rsidR="004F2063" w:rsidRPr="004F2063" w:rsidRDefault="004F2063" w:rsidP="004F20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7391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4F2063" w:rsidRPr="004F2063" w:rsidRDefault="004F2063" w:rsidP="004F20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Veli Tarafından Ö.D.D. Kurulu Kararına İtiraz Etme</w:t>
            </w:r>
          </w:p>
        </w:tc>
        <w:tc>
          <w:tcPr>
            <w:tcW w:w="4249" w:type="dxa"/>
          </w:tcPr>
          <w:p w:rsidR="004F2063" w:rsidRPr="00947267" w:rsidRDefault="00947267" w:rsidP="00947267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Veli itiraz dilekçesi</w:t>
            </w:r>
          </w:p>
        </w:tc>
        <w:tc>
          <w:tcPr>
            <w:tcW w:w="3581" w:type="dxa"/>
          </w:tcPr>
          <w:p w:rsidR="004F2063" w:rsidRPr="004F2063" w:rsidRDefault="00C86816" w:rsidP="004F20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Gün</w:t>
            </w:r>
          </w:p>
        </w:tc>
      </w:tr>
      <w:tr w:rsidR="004F2063" w:rsidTr="00C86816">
        <w:tc>
          <w:tcPr>
            <w:tcW w:w="817" w:type="dxa"/>
          </w:tcPr>
          <w:p w:rsidR="004F2063" w:rsidRPr="004F2063" w:rsidRDefault="004F2063" w:rsidP="004F20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739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F2063" w:rsidRPr="004F2063" w:rsidRDefault="004F2063" w:rsidP="004F20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Kayıt Kabul (Yabancı Uyruklu)</w:t>
            </w:r>
          </w:p>
        </w:tc>
        <w:tc>
          <w:tcPr>
            <w:tcW w:w="4249" w:type="dxa"/>
          </w:tcPr>
          <w:p w:rsidR="004F2063" w:rsidRDefault="00947267" w:rsidP="00947267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Denklik belgesi</w:t>
            </w:r>
          </w:p>
          <w:p w:rsidR="00947267" w:rsidRPr="00947267" w:rsidRDefault="00947267" w:rsidP="00947267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Öğrencinin Türkiye’de öğrenim görebileceğine dair Emniyet Genel Müdürlüğü’nden alınacak en az bir yıllık oturum belgesi</w:t>
            </w:r>
          </w:p>
        </w:tc>
        <w:tc>
          <w:tcPr>
            <w:tcW w:w="3581" w:type="dxa"/>
          </w:tcPr>
          <w:p w:rsidR="004F2063" w:rsidRPr="004F2063" w:rsidRDefault="00C86816" w:rsidP="004F206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Dakika</w:t>
            </w:r>
          </w:p>
        </w:tc>
      </w:tr>
    </w:tbl>
    <w:p w:rsidR="00A672A5" w:rsidRDefault="00A672A5" w:rsidP="004F206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672A5" w:rsidRDefault="00A672A5" w:rsidP="00A672A5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A672A5">
        <w:rPr>
          <w:rFonts w:ascii="Times New Roman" w:hAnsi="Times New Roman" w:cs="Times New Roman"/>
          <w:sz w:val="18"/>
          <w:szCs w:val="18"/>
        </w:rPr>
        <w:t xml:space="preserve">Başvuru esnasında yukarıda belgelerin dışında belge istenmesi, eksiksiz belge ile başvuru yapılmasına rağmen hizmetin belirtilen sürede tamamlanmaması veya yukarıda tabloda bazı hizmetlerin bulunmadığının tespit durumunda ilk </w:t>
      </w:r>
      <w:proofErr w:type="spellStart"/>
      <w:r w:rsidRPr="00A672A5">
        <w:rPr>
          <w:rFonts w:ascii="Times New Roman" w:hAnsi="Times New Roman" w:cs="Times New Roman"/>
          <w:sz w:val="18"/>
          <w:szCs w:val="18"/>
        </w:rPr>
        <w:t>müracat</w:t>
      </w:r>
      <w:proofErr w:type="spellEnd"/>
      <w:r w:rsidRPr="00A672A5">
        <w:rPr>
          <w:rFonts w:ascii="Times New Roman" w:hAnsi="Times New Roman" w:cs="Times New Roman"/>
          <w:sz w:val="18"/>
          <w:szCs w:val="18"/>
        </w:rPr>
        <w:t xml:space="preserve"> yerine ya da ikinci müraca</w:t>
      </w:r>
      <w:r w:rsidR="004113B7">
        <w:rPr>
          <w:rFonts w:ascii="Times New Roman" w:hAnsi="Times New Roman" w:cs="Times New Roman"/>
          <w:sz w:val="18"/>
          <w:szCs w:val="18"/>
        </w:rPr>
        <w:t>a</w:t>
      </w:r>
      <w:r w:rsidRPr="00A672A5">
        <w:rPr>
          <w:rFonts w:ascii="Times New Roman" w:hAnsi="Times New Roman" w:cs="Times New Roman"/>
          <w:sz w:val="18"/>
          <w:szCs w:val="18"/>
        </w:rPr>
        <w:t>t yerine başvurunuz.</w:t>
      </w:r>
    </w:p>
    <w:p w:rsidR="00B422A9" w:rsidRDefault="00B422A9" w:rsidP="00A672A5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0526" w:type="dxa"/>
        <w:tblInd w:w="-727" w:type="dxa"/>
        <w:tblLook w:val="04A0" w:firstRow="1" w:lastRow="0" w:firstColumn="1" w:lastColumn="0" w:noHBand="0" w:noVBand="1"/>
      </w:tblPr>
      <w:tblGrid>
        <w:gridCol w:w="5088"/>
        <w:gridCol w:w="5438"/>
      </w:tblGrid>
      <w:tr w:rsidR="008C0B9C" w:rsidTr="00D364D7">
        <w:trPr>
          <w:trHeight w:val="467"/>
        </w:trPr>
        <w:tc>
          <w:tcPr>
            <w:tcW w:w="5088" w:type="dxa"/>
          </w:tcPr>
          <w:p w:rsidR="008C0B9C" w:rsidRDefault="008C0B9C" w:rsidP="00A672A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13B7">
              <w:rPr>
                <w:rFonts w:ascii="Times New Roman" w:hAnsi="Times New Roman" w:cs="Times New Roman"/>
                <w:b/>
                <w:sz w:val="18"/>
                <w:szCs w:val="18"/>
              </w:rPr>
              <w:t>İlk Müracaat Yeri: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Çamlık Özel Eğitim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M.E.M.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Müdürlüğü</w:t>
            </w:r>
          </w:p>
        </w:tc>
        <w:tc>
          <w:tcPr>
            <w:tcW w:w="5438" w:type="dxa"/>
          </w:tcPr>
          <w:p w:rsidR="008C0B9C" w:rsidRDefault="008C0B9C" w:rsidP="00D364D7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13B7">
              <w:rPr>
                <w:rFonts w:ascii="Times New Roman" w:hAnsi="Times New Roman" w:cs="Times New Roman"/>
                <w:b/>
                <w:sz w:val="18"/>
                <w:szCs w:val="18"/>
              </w:rPr>
              <w:t>İlk Müracaat Yeri: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64D7">
              <w:rPr>
                <w:rFonts w:ascii="Times New Roman" w:hAnsi="Times New Roman" w:cs="Times New Roman"/>
                <w:sz w:val="18"/>
                <w:szCs w:val="18"/>
              </w:rPr>
              <w:t xml:space="preserve">Denizli </w:t>
            </w:r>
            <w:proofErr w:type="spellStart"/>
            <w:r w:rsidR="00D364D7">
              <w:rPr>
                <w:rFonts w:ascii="Times New Roman" w:hAnsi="Times New Roman" w:cs="Times New Roman"/>
                <w:sz w:val="18"/>
                <w:szCs w:val="18"/>
              </w:rPr>
              <w:t>Merkezefendi</w:t>
            </w:r>
            <w:proofErr w:type="spellEnd"/>
            <w:r w:rsidR="00D364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364D7">
              <w:rPr>
                <w:rFonts w:ascii="Times New Roman" w:hAnsi="Times New Roman" w:cs="Times New Roman"/>
                <w:sz w:val="18"/>
                <w:szCs w:val="18"/>
              </w:rPr>
              <w:t>llçe</w:t>
            </w:r>
            <w:proofErr w:type="spellEnd"/>
            <w:r w:rsidR="00D364D7">
              <w:rPr>
                <w:rFonts w:ascii="Times New Roman" w:hAnsi="Times New Roman" w:cs="Times New Roman"/>
                <w:sz w:val="18"/>
                <w:szCs w:val="18"/>
              </w:rPr>
              <w:t xml:space="preserve"> Milli Eğitim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Müdürlüğü</w:t>
            </w:r>
          </w:p>
        </w:tc>
      </w:tr>
      <w:tr w:rsidR="008C0B9C" w:rsidTr="00D364D7">
        <w:trPr>
          <w:trHeight w:val="242"/>
        </w:trPr>
        <w:tc>
          <w:tcPr>
            <w:tcW w:w="5088" w:type="dxa"/>
          </w:tcPr>
          <w:p w:rsidR="008C0B9C" w:rsidRDefault="008C0B9C" w:rsidP="00C06AF7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13B7">
              <w:rPr>
                <w:rFonts w:ascii="Times New Roman" w:hAnsi="Times New Roman" w:cs="Times New Roman"/>
                <w:b/>
                <w:sz w:val="18"/>
                <w:szCs w:val="18"/>
              </w:rPr>
              <w:t>İsim: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6AF7">
              <w:rPr>
                <w:rFonts w:ascii="Times New Roman" w:hAnsi="Times New Roman" w:cs="Times New Roman"/>
                <w:sz w:val="18"/>
                <w:szCs w:val="18"/>
              </w:rPr>
              <w:t>Tarık TUTUMLU</w:t>
            </w:r>
          </w:p>
        </w:tc>
        <w:tc>
          <w:tcPr>
            <w:tcW w:w="5438" w:type="dxa"/>
          </w:tcPr>
          <w:p w:rsidR="008C0B9C" w:rsidRDefault="008C0B9C" w:rsidP="00C06AF7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13B7">
              <w:rPr>
                <w:rFonts w:ascii="Times New Roman" w:hAnsi="Times New Roman" w:cs="Times New Roman"/>
                <w:b/>
                <w:sz w:val="18"/>
                <w:szCs w:val="18"/>
              </w:rPr>
              <w:t>İsim: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06AF7">
              <w:rPr>
                <w:rFonts w:ascii="Times New Roman" w:hAnsi="Times New Roman" w:cs="Times New Roman"/>
                <w:sz w:val="18"/>
                <w:szCs w:val="18"/>
              </w:rPr>
              <w:t>Taşkın Osman YILDIZ</w:t>
            </w:r>
          </w:p>
        </w:tc>
      </w:tr>
      <w:tr w:rsidR="008C0B9C" w:rsidTr="00D364D7">
        <w:trPr>
          <w:trHeight w:val="242"/>
        </w:trPr>
        <w:tc>
          <w:tcPr>
            <w:tcW w:w="5088" w:type="dxa"/>
          </w:tcPr>
          <w:p w:rsidR="008C0B9C" w:rsidRDefault="008C0B9C" w:rsidP="00A672A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13B7">
              <w:rPr>
                <w:rFonts w:ascii="Times New Roman" w:hAnsi="Times New Roman" w:cs="Times New Roman"/>
                <w:b/>
                <w:sz w:val="18"/>
                <w:szCs w:val="18"/>
              </w:rPr>
              <w:t>Unvan: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Okul Müdürü</w:t>
            </w:r>
          </w:p>
        </w:tc>
        <w:tc>
          <w:tcPr>
            <w:tcW w:w="5438" w:type="dxa"/>
          </w:tcPr>
          <w:p w:rsidR="008C0B9C" w:rsidRDefault="008C0B9C" w:rsidP="00D364D7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13B7">
              <w:rPr>
                <w:rFonts w:ascii="Times New Roman" w:hAnsi="Times New Roman" w:cs="Times New Roman"/>
                <w:b/>
                <w:sz w:val="18"/>
                <w:szCs w:val="18"/>
              </w:rPr>
              <w:t>Unvan: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364D7">
              <w:rPr>
                <w:rFonts w:ascii="Times New Roman" w:hAnsi="Times New Roman" w:cs="Times New Roman"/>
                <w:sz w:val="18"/>
                <w:szCs w:val="18"/>
              </w:rPr>
              <w:t>İlçe Milli Eğitim Müdürü</w:t>
            </w:r>
          </w:p>
        </w:tc>
      </w:tr>
      <w:tr w:rsidR="008C0B9C" w:rsidTr="00D364D7">
        <w:trPr>
          <w:trHeight w:val="224"/>
        </w:trPr>
        <w:tc>
          <w:tcPr>
            <w:tcW w:w="5088" w:type="dxa"/>
          </w:tcPr>
          <w:p w:rsidR="008C0B9C" w:rsidRDefault="008C0B9C" w:rsidP="00A672A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13B7">
              <w:rPr>
                <w:rFonts w:ascii="Times New Roman" w:hAnsi="Times New Roman" w:cs="Times New Roman"/>
                <w:b/>
                <w:sz w:val="18"/>
                <w:szCs w:val="18"/>
              </w:rPr>
              <w:t>Adres: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Bahçelievler Mah. Bahçelievler Cad. No:10 Denizli</w:t>
            </w:r>
          </w:p>
        </w:tc>
        <w:tc>
          <w:tcPr>
            <w:tcW w:w="5438" w:type="dxa"/>
          </w:tcPr>
          <w:p w:rsidR="008C0B9C" w:rsidRDefault="008C0B9C" w:rsidP="00C06AF7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13B7">
              <w:rPr>
                <w:rFonts w:ascii="Times New Roman" w:hAnsi="Times New Roman" w:cs="Times New Roman"/>
                <w:b/>
                <w:sz w:val="18"/>
                <w:szCs w:val="18"/>
              </w:rPr>
              <w:t>Adres: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06AF7">
              <w:rPr>
                <w:rFonts w:ascii="Times New Roman" w:hAnsi="Times New Roman" w:cs="Times New Roman"/>
                <w:sz w:val="18"/>
                <w:szCs w:val="18"/>
              </w:rPr>
              <w:t>Merkezefendi</w:t>
            </w:r>
            <w:proofErr w:type="spellEnd"/>
            <w:r w:rsidR="00C06AF7">
              <w:rPr>
                <w:rFonts w:ascii="Times New Roman" w:hAnsi="Times New Roman" w:cs="Times New Roman"/>
                <w:sz w:val="18"/>
                <w:szCs w:val="18"/>
              </w:rPr>
              <w:t xml:space="preserve"> Hükümet Konağı</w:t>
            </w:r>
            <w:r w:rsidR="002D714D">
              <w:rPr>
                <w:rFonts w:ascii="Times New Roman" w:hAnsi="Times New Roman" w:cs="Times New Roman"/>
                <w:sz w:val="18"/>
                <w:szCs w:val="18"/>
              </w:rPr>
              <w:t xml:space="preserve"> Merkezefendi/DENİZLİ</w:t>
            </w:r>
            <w:bookmarkStart w:id="0" w:name="_GoBack"/>
            <w:bookmarkEnd w:id="0"/>
          </w:p>
        </w:tc>
      </w:tr>
      <w:tr w:rsidR="008C0B9C" w:rsidTr="00D364D7">
        <w:trPr>
          <w:trHeight w:val="224"/>
        </w:trPr>
        <w:tc>
          <w:tcPr>
            <w:tcW w:w="5088" w:type="dxa"/>
          </w:tcPr>
          <w:p w:rsidR="008C0B9C" w:rsidRDefault="008C0B9C" w:rsidP="00A672A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13B7">
              <w:rPr>
                <w:rFonts w:ascii="Times New Roman" w:hAnsi="Times New Roman" w:cs="Times New Roman"/>
                <w:b/>
                <w:sz w:val="18"/>
                <w:szCs w:val="18"/>
              </w:rPr>
              <w:t>Tel: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0258 377 09 45</w:t>
            </w:r>
          </w:p>
        </w:tc>
        <w:tc>
          <w:tcPr>
            <w:tcW w:w="5438" w:type="dxa"/>
          </w:tcPr>
          <w:p w:rsidR="008C0B9C" w:rsidRDefault="008C0B9C" w:rsidP="00D364D7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13B7">
              <w:rPr>
                <w:rFonts w:ascii="Times New Roman" w:hAnsi="Times New Roman" w:cs="Times New Roman"/>
                <w:b/>
                <w:sz w:val="18"/>
                <w:szCs w:val="18"/>
              </w:rPr>
              <w:t>Tel: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0258 </w:t>
            </w:r>
            <w:r w:rsidR="00D364D7">
              <w:rPr>
                <w:rFonts w:ascii="Times New Roman" w:hAnsi="Times New Roman" w:cs="Times New Roman"/>
                <w:sz w:val="18"/>
                <w:szCs w:val="18"/>
              </w:rPr>
              <w:t>263 70 63</w:t>
            </w:r>
          </w:p>
        </w:tc>
      </w:tr>
      <w:tr w:rsidR="008C0B9C" w:rsidTr="00D364D7">
        <w:trPr>
          <w:trHeight w:val="224"/>
        </w:trPr>
        <w:tc>
          <w:tcPr>
            <w:tcW w:w="5088" w:type="dxa"/>
          </w:tcPr>
          <w:p w:rsidR="008C0B9C" w:rsidRDefault="008C0B9C" w:rsidP="00A672A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13B7">
              <w:rPr>
                <w:rFonts w:ascii="Times New Roman" w:hAnsi="Times New Roman" w:cs="Times New Roman"/>
                <w:b/>
                <w:sz w:val="18"/>
                <w:szCs w:val="18"/>
              </w:rPr>
              <w:t>Faks: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0258 377 09 46</w:t>
            </w:r>
          </w:p>
        </w:tc>
        <w:tc>
          <w:tcPr>
            <w:tcW w:w="5438" w:type="dxa"/>
          </w:tcPr>
          <w:p w:rsidR="008C0B9C" w:rsidRDefault="008C0B9C" w:rsidP="00D364D7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13B7">
              <w:rPr>
                <w:rFonts w:ascii="Times New Roman" w:hAnsi="Times New Roman" w:cs="Times New Roman"/>
                <w:b/>
                <w:sz w:val="18"/>
                <w:szCs w:val="18"/>
              </w:rPr>
              <w:t>Faks: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0258 </w:t>
            </w:r>
            <w:r w:rsidR="00D364D7">
              <w:rPr>
                <w:rFonts w:ascii="Times New Roman" w:hAnsi="Times New Roman" w:cs="Times New Roman"/>
                <w:sz w:val="18"/>
                <w:szCs w:val="18"/>
              </w:rPr>
              <w:t>263 70 66</w:t>
            </w:r>
          </w:p>
        </w:tc>
      </w:tr>
      <w:tr w:rsidR="008C0B9C" w:rsidTr="00D364D7">
        <w:trPr>
          <w:trHeight w:val="242"/>
        </w:trPr>
        <w:tc>
          <w:tcPr>
            <w:tcW w:w="5088" w:type="dxa"/>
          </w:tcPr>
          <w:p w:rsidR="008C0B9C" w:rsidRDefault="008C0B9C" w:rsidP="00A672A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13B7">
              <w:rPr>
                <w:rFonts w:ascii="Times New Roman" w:hAnsi="Times New Roman" w:cs="Times New Roman"/>
                <w:b/>
                <w:sz w:val="18"/>
                <w:szCs w:val="18"/>
              </w:rPr>
              <w:t>E-posta: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337314@meb.k12.tr</w:t>
            </w:r>
          </w:p>
        </w:tc>
        <w:tc>
          <w:tcPr>
            <w:tcW w:w="5438" w:type="dxa"/>
          </w:tcPr>
          <w:p w:rsidR="008C0B9C" w:rsidRDefault="008C0B9C" w:rsidP="00436477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13B7">
              <w:rPr>
                <w:rFonts w:ascii="Times New Roman" w:hAnsi="Times New Roman" w:cs="Times New Roman"/>
                <w:b/>
                <w:sz w:val="18"/>
                <w:szCs w:val="18"/>
              </w:rPr>
              <w:t>E-posta:</w:t>
            </w:r>
            <w:r w:rsidR="00D364D7">
              <w:rPr>
                <w:rFonts w:ascii="Times New Roman" w:hAnsi="Times New Roman" w:cs="Times New Roman"/>
                <w:sz w:val="18"/>
                <w:szCs w:val="18"/>
              </w:rPr>
              <w:t xml:space="preserve"> merkezefendi20@meb.gov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.tr</w:t>
            </w:r>
          </w:p>
        </w:tc>
      </w:tr>
    </w:tbl>
    <w:p w:rsidR="004113B7" w:rsidRPr="00A672A5" w:rsidRDefault="004113B7" w:rsidP="00A672A5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4113B7" w:rsidRPr="00A672A5" w:rsidSect="008A4941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A12D2"/>
    <w:multiLevelType w:val="hybridMultilevel"/>
    <w:tmpl w:val="5C8249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E2E8E"/>
    <w:multiLevelType w:val="hybridMultilevel"/>
    <w:tmpl w:val="F2C61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26FCA"/>
    <w:multiLevelType w:val="hybridMultilevel"/>
    <w:tmpl w:val="B55881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810D3"/>
    <w:multiLevelType w:val="hybridMultilevel"/>
    <w:tmpl w:val="639819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F114E"/>
    <w:multiLevelType w:val="hybridMultilevel"/>
    <w:tmpl w:val="1CB6C6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B1CE7"/>
    <w:multiLevelType w:val="hybridMultilevel"/>
    <w:tmpl w:val="EC749B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446DF7"/>
    <w:multiLevelType w:val="hybridMultilevel"/>
    <w:tmpl w:val="BC5CB1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897C73"/>
    <w:multiLevelType w:val="hybridMultilevel"/>
    <w:tmpl w:val="EB40A0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162E5A"/>
    <w:multiLevelType w:val="hybridMultilevel"/>
    <w:tmpl w:val="54F24B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EED"/>
    <w:rsid w:val="00065EED"/>
    <w:rsid w:val="00166847"/>
    <w:rsid w:val="00247BF8"/>
    <w:rsid w:val="002D678F"/>
    <w:rsid w:val="002D714D"/>
    <w:rsid w:val="004113B7"/>
    <w:rsid w:val="004C23A5"/>
    <w:rsid w:val="004C2C02"/>
    <w:rsid w:val="004F2063"/>
    <w:rsid w:val="0066239D"/>
    <w:rsid w:val="008A4941"/>
    <w:rsid w:val="008C0B9C"/>
    <w:rsid w:val="008D5389"/>
    <w:rsid w:val="00947267"/>
    <w:rsid w:val="00A672A5"/>
    <w:rsid w:val="00A7391A"/>
    <w:rsid w:val="00B422A9"/>
    <w:rsid w:val="00C06AF7"/>
    <w:rsid w:val="00C23A46"/>
    <w:rsid w:val="00C86816"/>
    <w:rsid w:val="00D364D7"/>
    <w:rsid w:val="00DA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F2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23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F2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23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bt_lab</dc:creator>
  <cp:lastModifiedBy>Bt_lab</cp:lastModifiedBy>
  <cp:revision>4</cp:revision>
  <dcterms:created xsi:type="dcterms:W3CDTF">2024-04-15T06:23:00Z</dcterms:created>
  <dcterms:modified xsi:type="dcterms:W3CDTF">2024-04-15T06:25:00Z</dcterms:modified>
</cp:coreProperties>
</file>